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68" w:rsidRPr="00EE40F3" w:rsidRDefault="000C7ECC" w:rsidP="00B311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6050915</wp:posOffset>
            </wp:positionH>
            <wp:positionV relativeFrom="paragraph">
              <wp:posOffset>-2540</wp:posOffset>
            </wp:positionV>
            <wp:extent cx="3507740" cy="1892300"/>
            <wp:effectExtent l="19050" t="0" r="0" b="0"/>
            <wp:wrapThrough wrapText="bothSides">
              <wp:wrapPolygon edited="0">
                <wp:start x="-117" y="0"/>
                <wp:lineTo x="-117" y="21310"/>
                <wp:lineTo x="21584" y="21310"/>
                <wp:lineTo x="21584" y="0"/>
                <wp:lineTo x="-117" y="0"/>
              </wp:wrapPolygon>
            </wp:wrapThrough>
            <wp:docPr id="10" name="Рисунок 10" descr="C:\Users\DNS\Pictures\Татарская музыка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Pictures\Татарская музыка\img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403" t="24813" r="10120" b="1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168" w:rsidRPr="0075378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Н.Жиганов. Опера «</w:t>
      </w:r>
      <w:proofErr w:type="spellStart"/>
      <w:r w:rsidR="00B31168" w:rsidRPr="0075378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Джалиль</w:t>
      </w:r>
      <w:proofErr w:type="spellEnd"/>
      <w:r w:rsidR="00B31168" w:rsidRPr="0075378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Pr="000C7E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A5523" w:rsidRPr="000C7ECC" w:rsidRDefault="00CA5523" w:rsidP="00B311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C7EC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История создания</w:t>
      </w:r>
    </w:p>
    <w:p w:rsidR="00B31168" w:rsidRDefault="00B31168" w:rsidP="00B311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11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B311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Н.Г.Жиганова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представляет собой уникальное явление - она пов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ствует на просто о современнике композитора, а о человеке, с которым Жиганов был ли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знаком и дружен. </w:t>
      </w:r>
    </w:p>
    <w:p w:rsidR="00753780" w:rsidRDefault="00B31168" w:rsidP="00B311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композитора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Мусой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Джмлилем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состоялось в 1930-х годах. По восп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минаниям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Жиганова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Муса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Мастафович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долго к нему присматривался и вслушивался в его музыку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в 1938 году предложил написать оперу по его поэме «</w:t>
      </w:r>
      <w:proofErr w:type="spellStart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Алтынчеч</w:t>
      </w:r>
      <w:proofErr w:type="spellEnd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Совмес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ная работа над оперой сблизила их, поэт и композитор стали близкими друзьями. По ст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ринному обычаю они даже обменялись поясами, когда поэт уходил на фронт. В письме с фронта </w:t>
      </w:r>
      <w:proofErr w:type="spellStart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Джалиль</w:t>
      </w:r>
      <w:proofErr w:type="spellEnd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сообщи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Жиганову</w:t>
      </w:r>
      <w:proofErr w:type="spellEnd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что работает над либретто оперы, повествующей о героях войны. Он надеялся на дальнейшее сотрудничество с </w:t>
      </w:r>
      <w:proofErr w:type="spellStart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Жигановым</w:t>
      </w:r>
      <w:proofErr w:type="spellEnd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Но этим надеждам не суждено было осуществиться - </w:t>
      </w:r>
      <w:proofErr w:type="spellStart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Джалиль</w:t>
      </w:r>
      <w:proofErr w:type="spellEnd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ве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нулся с войны, и у </w:t>
      </w:r>
      <w:proofErr w:type="spellStart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Жиганова</w:t>
      </w:r>
      <w:proofErr w:type="spellEnd"/>
      <w:r w:rsidR="002731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возникла идея почтить память друга созданием оперы о нем. </w:t>
      </w:r>
    </w:p>
    <w:p w:rsidR="00B31168" w:rsidRDefault="002731D3" w:rsidP="00B311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родилась опера «Поэт»</w:t>
      </w:r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была написана на либретто Ахмеда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Сафиевича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Файзи</w:t>
      </w:r>
      <w:proofErr w:type="spellEnd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поставлена в Казани, но вскоре подверглась большой критике и была снята с репертуара театра. Композитора обвиняли в искажении исторических фактов: ведь </w:t>
      </w:r>
      <w:proofErr w:type="spellStart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Муса</w:t>
      </w:r>
      <w:proofErr w:type="spellEnd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Джалиль</w:t>
      </w:r>
      <w:proofErr w:type="spellEnd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и этого факта для того времени было достаточно, чтобы обвинить поэта в безволии  и даже в предательстве. Только позднее были раскрыты о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стоятельства того, что в плену </w:t>
      </w:r>
      <w:proofErr w:type="spellStart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Муса</w:t>
      </w:r>
      <w:proofErr w:type="spellEnd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Джалиль</w:t>
      </w:r>
      <w:proofErr w:type="spellEnd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одним из инициаторов создания подпольной группы, которая готовила восстание военнопле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ных, за что немцы </w:t>
      </w:r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арестовали всю верхушку группу, </w:t>
      </w:r>
      <w:r w:rsidR="008B2E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заточили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</w:t>
      </w:r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Моабитскую</w:t>
      </w:r>
      <w:proofErr w:type="spellEnd"/>
      <w:r w:rsidR="00753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тюрьму, а затем казнили.</w:t>
      </w:r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Перед казнью, находясь в </w:t>
      </w:r>
      <w:proofErr w:type="spellStart"/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Моабитской</w:t>
      </w:r>
      <w:proofErr w:type="spellEnd"/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тюрьме, </w:t>
      </w:r>
      <w:proofErr w:type="spellStart"/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М.Джалиль</w:t>
      </w:r>
      <w:proofErr w:type="spellEnd"/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написал цикл стихов, которые были бережно сохранены </w:t>
      </w:r>
      <w:r w:rsidR="004178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преданы на родину бельгийцем </w:t>
      </w:r>
      <w:proofErr w:type="spellStart"/>
      <w:r w:rsidR="004178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Андрэ</w:t>
      </w:r>
      <w:proofErr w:type="spellEnd"/>
      <w:r w:rsidR="004178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4178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Тиммермансом</w:t>
      </w:r>
      <w:proofErr w:type="spellEnd"/>
      <w:r w:rsidR="004178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который также был узником </w:t>
      </w:r>
      <w:proofErr w:type="spellStart"/>
      <w:r w:rsidR="004178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Моабитской</w:t>
      </w:r>
      <w:proofErr w:type="spellEnd"/>
      <w:r w:rsidR="004178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тюрьмы. </w:t>
      </w:r>
      <w:r w:rsid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A5523" w:rsidRDefault="00CA5523" w:rsidP="00B311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Доброе имя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М.Джалиля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было восстановлено, и композитору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Н.Жиганову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предложили возобновить спектакль, ко композитор отказался - ведь теперь в его распоряжении были и новые факты, и новые стихи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Композитор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либбретист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создали практически новую оперу,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лучившую название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Джалилиь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Первая постановка новой оперы состоялась в Казани 15 мая 1957 года.</w:t>
      </w:r>
    </w:p>
    <w:p w:rsidR="00CA5523" w:rsidRPr="000C7ECC" w:rsidRDefault="00CA5523" w:rsidP="00B311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C7EC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Особенности строения и содержание оперы</w:t>
      </w:r>
    </w:p>
    <w:p w:rsidR="004178FC" w:rsidRPr="004178FC" w:rsidRDefault="004178FC" w:rsidP="004178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оперы</w:t>
      </w:r>
      <w:r w:rsidR="00CA5523" w:rsidRPr="00CA5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необычно - она состоит из 7 картин, каждая из которых предваряется строками стихов поэта, которые проецируются на э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ране сцены. В каждой из картин предстают разные эпизоды жизни поэта: воспоминания о доме, о любимой жене и дочке, сцены боев, сцены 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дыха между боями, трагический эпизод пленения и т.д.</w:t>
      </w:r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Картины различаются по структуре. Так, в 1 картине преобладают сольные номера. 3 ка</w:t>
      </w:r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тина построена на речевых интонациях и оркестровых интерлюдиях. 4 и 5 картины - это преобладание хоровых номеров. 6 картина - противопо</w:t>
      </w:r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тавление сцены подготовки к новогоднему празднику в госпитале и драматическ</w:t>
      </w:r>
      <w:r w:rsidR="006769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ий</w:t>
      </w:r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6769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эптзод</w:t>
      </w:r>
      <w:proofErr w:type="spellEnd"/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Канзафарова</w:t>
      </w:r>
      <w:proofErr w:type="spellEnd"/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женой </w:t>
      </w:r>
      <w:proofErr w:type="spellStart"/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Джалилия</w:t>
      </w:r>
      <w:proofErr w:type="spellEnd"/>
      <w:r w:rsidR="00EE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7 картина - вновь преобладание сольных номеров.</w:t>
      </w:r>
      <w:r w:rsidR="00FD1C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целом жанр оперы можно обозначить как </w:t>
      </w:r>
      <w:r w:rsidR="00FD1CDA" w:rsidRPr="00FD1CD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монологическая оп</w:t>
      </w:r>
      <w:r w:rsidR="00FD1CD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е</w:t>
      </w:r>
      <w:r w:rsidR="00FD1CDA" w:rsidRPr="00FD1CD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ра-поэма</w:t>
      </w:r>
      <w:r w:rsidR="00FD1CD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</w:p>
    <w:p w:rsidR="00B31168" w:rsidRPr="00B31168" w:rsidRDefault="00B31168" w:rsidP="00B3116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Действующие лица: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Муса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поэт (драматический тенор),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Жена поэта (лирико-драматическое сопрано),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Журавлев, полковник, командир отряда (бас),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Андрэ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бельгиец, военнопленный (баритон),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Казанфаров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лейтенант (баритон),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Хаят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татарская девушка, угнанная в фашистскую Германию (меццо-сопрано),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Безумная женщина с ребенком, белоруска (меццо-сопрано),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Ковалев, старшина (бас); </w:t>
      </w:r>
    </w:p>
    <w:p w:rsidR="004178FC" w:rsidRPr="004178FC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Солдаты: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Сатпаев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казах (тенор),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Ишназаров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татарин (баритон), Усенко, украинец (бас); </w:t>
      </w:r>
    </w:p>
    <w:p w:rsidR="00B31168" w:rsidRPr="00B31168" w:rsidRDefault="00B31168" w:rsidP="00417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Солдаты, военнопленные, часовые, дети, женщины </w:t>
      </w:r>
      <w:r w:rsidR="00F210C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подруги жены поэта, люди разных национальностей, угнанные в фашистскую Германию.</w:t>
      </w:r>
    </w:p>
    <w:p w:rsidR="000C7ECC" w:rsidRDefault="000C7ECC" w:rsidP="007D32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</w:p>
    <w:p w:rsidR="007D3204" w:rsidRDefault="004178FC" w:rsidP="007D32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4178FC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Краткое содержание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716"/>
      </w:tblGrid>
      <w:tr w:rsidR="007D3204" w:rsidTr="00F210C8">
        <w:tc>
          <w:tcPr>
            <w:tcW w:w="1526" w:type="dxa"/>
          </w:tcPr>
          <w:p w:rsidR="007D3204" w:rsidRPr="007D3204" w:rsidRDefault="007D3204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1 картина</w:t>
            </w:r>
          </w:p>
          <w:p w:rsidR="007D3204" w:rsidRDefault="007D3204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716" w:type="dxa"/>
          </w:tcPr>
          <w:p w:rsidR="007D3204" w:rsidRDefault="00F210C8" w:rsidP="00F210C8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«</w:t>
            </w:r>
            <w:r w:rsidR="007D3204"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Жизнь моя песней звенела в народе,</w:t>
            </w:r>
            <w:r w:rsidR="007D3204"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br/>
              <w:t>Смерть моя песней борьбы прозвучит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.</w:t>
            </w:r>
            <w:r w:rsid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:rsidR="00B31168" w:rsidRDefault="00B31168" w:rsidP="007D32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мрачной камере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Моабитской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тюрьмы проводит свои последние часы приговоренный к смерти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. Его мысли обращаются к Родине, в памяти всплывает прощание с женой и спящей дочуркой, видения родной Казани, мирные народные напевы Татарии.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716"/>
      </w:tblGrid>
      <w:tr w:rsidR="00F210C8" w:rsidTr="00F210C8">
        <w:tc>
          <w:tcPr>
            <w:tcW w:w="1526" w:type="dxa"/>
          </w:tcPr>
          <w:p w:rsidR="00F210C8" w:rsidRPr="007D3204" w:rsidRDefault="00F210C8" w:rsidP="00F210C8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2 картина</w:t>
            </w:r>
          </w:p>
          <w:p w:rsidR="00F210C8" w:rsidRDefault="00F210C8" w:rsidP="007D320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6" w:type="dxa"/>
          </w:tcPr>
          <w:p w:rsidR="00F210C8" w:rsidRPr="00F210C8" w:rsidRDefault="00F210C8" w:rsidP="00F210C8">
            <w:pPr>
              <w:textAlignment w:val="baseline"/>
              <w:rPr>
                <w:rFonts w:ascii="Helvetica" w:eastAsia="Times New Roman" w:hAnsi="Helvetica" w:cs="Helvetica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«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Нам скрепили дружбу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br/>
              <w:t>Кровь и пламя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.»</w:t>
            </w:r>
          </w:p>
        </w:tc>
      </w:tr>
    </w:tbl>
    <w:p w:rsidR="00B31168" w:rsidRDefault="00B31168" w:rsidP="007D32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Новые воспоминания оживают перед мысленным взором поэта. Короткая передышка между боями. Солдаты пишут письма домой, чистят оружие. Казах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Сатпаев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напевает грустную песню о далеком Иртыше.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Ишназаров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сочиняет письмо казанским девушкам, но, заслушавшись, забывает о нем. Приход капитана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Джалиля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поднимает настроение у загрустивших воинов. Он помогает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Ишназарову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закончить письмо, найдя простые сердечные слова. Внезапно вбегает лейтенант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Казанфаров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панике он кричит, что отряд окружен фашистами.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резко обрывает его. Полковник Журавлев грозит отдать труса и паникера под суд, но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Казанфаров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клянется в бою искупить свою вину. Бойцы расходятся; Журавлев открывает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Джалилю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серьезность положения. Он говорит о своем решении отвлечь на себя силы фашистов, чтобы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частью отряда смог выйти из кольца, и признается, что поэт, чьи пламенные стихи поднимают людей на борьбу, дорог ему, как сын.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716"/>
      </w:tblGrid>
      <w:tr w:rsidR="00F210C8" w:rsidTr="00F210C8">
        <w:tc>
          <w:tcPr>
            <w:tcW w:w="1526" w:type="dxa"/>
          </w:tcPr>
          <w:p w:rsidR="00F210C8" w:rsidRPr="00F210C8" w:rsidRDefault="00F210C8" w:rsidP="00F210C8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3 картина</w:t>
            </w:r>
          </w:p>
        </w:tc>
        <w:tc>
          <w:tcPr>
            <w:tcW w:w="13716" w:type="dxa"/>
          </w:tcPr>
          <w:p w:rsidR="00F210C8" w:rsidRPr="00F210C8" w:rsidRDefault="00F210C8" w:rsidP="000C7ECC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F210C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«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Кто не знает мужества </w:t>
            </w:r>
            <w:r w:rsidR="000C7EC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-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тот раб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.</w:t>
            </w:r>
            <w:r w:rsidRPr="00F210C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:rsidR="00B31168" w:rsidRPr="00B31168" w:rsidRDefault="00B31168" w:rsidP="007D32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Ночь. Зарево далеких пожаров. На обугленной земле лежит тяжело раненный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Придя в себя, он слышит голос, напевающий колыбельную песню. К нему приближ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ется безучастная ко всему женщина с мертвым ребенком на руках и проходит мимо, не слыша обращенных к ней слов.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пытается встать, но снова теряет сознание. Очнувшись, он видит человека, который, прячась, пробирается от линии фронта, и узнает в нем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Казанфарова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приказывает ему вернуться на поле боя. Дезертир п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тается застрелить единственного свидетеля его бегства, но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опережает его. Раненый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Казанфаров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бежит прочь, а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проклиная изменника, идет к фронту.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716"/>
      </w:tblGrid>
      <w:tr w:rsidR="00F210C8" w:rsidTr="00F210C8">
        <w:tc>
          <w:tcPr>
            <w:tcW w:w="1526" w:type="dxa"/>
          </w:tcPr>
          <w:p w:rsidR="00F210C8" w:rsidRDefault="00F210C8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4 картина</w:t>
            </w:r>
          </w:p>
        </w:tc>
        <w:tc>
          <w:tcPr>
            <w:tcW w:w="13716" w:type="dxa"/>
          </w:tcPr>
          <w:p w:rsidR="00F210C8" w:rsidRDefault="00F210C8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«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Прости, Родина!</w:t>
            </w: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:rsidR="00F210C8" w:rsidRPr="00F210C8" w:rsidRDefault="00B31168" w:rsidP="007D32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колючей проволокой концлагеря группами собираются военнопленные. Испытания не сломили их волю. Пользуясь тем, что часовой далеко, они читают стихи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Джалиля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Бельгиец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Андрэ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стережет их, беззаботной песенкой предупреждая о приближении опасности. Обессиленный поэт выходит из комендатуры. Друзья предлагают ему организ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вать побег, но он отказывается, не желая спасаться ценой жизни других. Фашисты предложили сохранить ему жизнь, если он будет служить им.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принял это предл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жение: отныне он будет бороться с врагом, надев позорную маску предателя. Его страшит лишь, что слух о предательстве дойдет до Родины и близких.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716"/>
      </w:tblGrid>
      <w:tr w:rsidR="00F210C8" w:rsidTr="00F210C8">
        <w:tc>
          <w:tcPr>
            <w:tcW w:w="1526" w:type="dxa"/>
          </w:tcPr>
          <w:p w:rsidR="00F210C8" w:rsidRPr="00B31168" w:rsidRDefault="00F210C8" w:rsidP="00F210C8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5 картина</w:t>
            </w:r>
          </w:p>
          <w:p w:rsidR="00F210C8" w:rsidRDefault="00F210C8" w:rsidP="007D320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716" w:type="dxa"/>
          </w:tcPr>
          <w:p w:rsidR="00F210C8" w:rsidRDefault="00F210C8" w:rsidP="00F210C8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«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Кто посмеет сказать,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br/>
              <w:t>Что я предал?!</w:t>
            </w: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:rsidR="00B31168" w:rsidRPr="00B31168" w:rsidRDefault="00B31168" w:rsidP="007D32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разрушенной железнодорожной станции в немецком тылу работают люди, согнанные из разных стран. Они читают приказ, обещающий награду за поимку руководителя подпольной борьбы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Гумерова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чьи песни так любимы народом. С ненавистью и презрением встречают пленные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Джалиля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одетого в немецкую форму.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напутствует легионеров, навербованных немцами, перед отправкой на Восточный фронт. Эшелон отправлен, все расходятся.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Муса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остается один. Он слышит грустную песню татарской девушки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Хаят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полную тоски по родным местам, и спрашивает, кто сочинил эту песню. Вместо ответа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Хаят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бросает ему в лицо слова презрения. Сбежавшиеся пленные оскорбляют его, грозят расправой. Солдаты оттесняют народ, окружая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Джалиля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Офицер злобно кричит: «Ваши легионы переходят на сторону Советов!» </w:t>
      </w:r>
      <w:r w:rsidR="007D320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вдруг догадывается </w:t>
      </w:r>
      <w:r w:rsidR="007D320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Гумеров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!…» Пленные с мольбой простирают руки к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Джалилю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: теперь он может смотреть людям прямо в глаза.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716"/>
      </w:tblGrid>
      <w:tr w:rsidR="00F210C8" w:rsidTr="00F210C8">
        <w:tc>
          <w:tcPr>
            <w:tcW w:w="1526" w:type="dxa"/>
          </w:tcPr>
          <w:p w:rsidR="00F210C8" w:rsidRDefault="00F210C8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6 картина</w:t>
            </w:r>
          </w:p>
        </w:tc>
        <w:tc>
          <w:tcPr>
            <w:tcW w:w="13716" w:type="dxa"/>
          </w:tcPr>
          <w:p w:rsidR="00F210C8" w:rsidRDefault="00F210C8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«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 верь!</w:t>
            </w: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:rsidR="00B31168" w:rsidRPr="00B31168" w:rsidRDefault="00B31168" w:rsidP="007D32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Муса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брошенный в тюремную камеру, мыслями обращается к жене. Он видит утешающих ее подруг, веселье новогоднего праздника, игры детей, и среди них свою дочь. Внезапно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Джалилю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представляется иная картина; что расскажет о нем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Казанфаров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?! Он видит предателя, входящего в его дом, слышит настойчивые вопросы жены и ответ: «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Муса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перешел на сторону врага». Но жена не верит лживой вести.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3716"/>
      </w:tblGrid>
      <w:tr w:rsidR="00F210C8" w:rsidTr="00F210C8">
        <w:tc>
          <w:tcPr>
            <w:tcW w:w="1526" w:type="dxa"/>
          </w:tcPr>
          <w:p w:rsidR="00F210C8" w:rsidRPr="007D3204" w:rsidRDefault="00F210C8" w:rsidP="00F210C8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  <w:t>7 картина</w:t>
            </w:r>
          </w:p>
          <w:p w:rsidR="00F210C8" w:rsidRDefault="00F210C8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716" w:type="dxa"/>
          </w:tcPr>
          <w:p w:rsidR="00F210C8" w:rsidRDefault="00F210C8" w:rsidP="007D3204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«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Песни всегда посвящал я отчизне,</w:t>
            </w:r>
            <w:r w:rsidRPr="00B31168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br/>
              <w:t>Нынче отчизне я жизнь отдаю.</w:t>
            </w:r>
            <w:r w:rsidRPr="007D3204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:rsidR="00B31168" w:rsidRPr="00B31168" w:rsidRDefault="00B31168" w:rsidP="00F21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Вновь вокруг глухие стены тюрьмы. В камеру вталкивают избитого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Андрэ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склоняется над ним. Бельгиец не понимает, как человек, приговоренный к смерти, может еще писать стихи. Но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Джалиль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знает </w:t>
      </w:r>
      <w:r w:rsidR="00F210C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него много друзей. Готовясь к казни, он передает 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Андрэ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proofErr w:type="spellStart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Моабитскую</w:t>
      </w:r>
      <w:proofErr w:type="spellEnd"/>
      <w:r w:rsidRPr="00B31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тетрадь»: его стихи должны дойти к народу. Поэт обращается к Германии, родине Маркса, Гейне, Бетховена, горячий призыв сбросить</w:t>
      </w:r>
      <w:r w:rsidRPr="00B31168">
        <w:rPr>
          <w:rFonts w:ascii="Times New Roman" w:eastAsia="Times New Roman" w:hAnsi="Times New Roman" w:cs="Times New Roman"/>
          <w:color w:val="333333"/>
          <w:sz w:val="25"/>
          <w:szCs w:val="25"/>
          <w:lang w:eastAsia="ru-RU"/>
        </w:rPr>
        <w:t xml:space="preserve"> </w:t>
      </w:r>
      <w:r w:rsidRPr="00B3116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цепи позора. Его слова подхватывают десятки голосов.</w:t>
      </w:r>
    </w:p>
    <w:p w:rsidR="000C7ECC" w:rsidRDefault="000C7ECC" w:rsidP="0067699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C7ECC" w:rsidRDefault="000C7ECC" w:rsidP="0067699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C7ECC" w:rsidRDefault="000C7ECC" w:rsidP="0067699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C7ECC" w:rsidRDefault="000C7ECC" w:rsidP="0067699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C7ECC" w:rsidRDefault="0067699D" w:rsidP="00FD1CD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7699D">
        <w:rPr>
          <w:rFonts w:ascii="Times New Roman" w:hAnsi="Times New Roman" w:cs="Times New Roman"/>
          <w:sz w:val="24"/>
          <w:szCs w:val="24"/>
        </w:rPr>
        <w:lastRenderedPageBreak/>
        <w:t xml:space="preserve">В музыке </w:t>
      </w:r>
      <w:r>
        <w:rPr>
          <w:rFonts w:ascii="Times New Roman" w:hAnsi="Times New Roman" w:cs="Times New Roman"/>
          <w:sz w:val="24"/>
          <w:szCs w:val="24"/>
        </w:rPr>
        <w:t xml:space="preserve"> оперы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имеется несколько важных </w:t>
      </w:r>
      <w:r w:rsidRPr="0067699D">
        <w:rPr>
          <w:rFonts w:ascii="Times New Roman" w:hAnsi="Times New Roman" w:cs="Times New Roman"/>
          <w:b/>
          <w:i/>
          <w:sz w:val="24"/>
          <w:szCs w:val="24"/>
          <w:u w:val="single"/>
        </w:rPr>
        <w:t>лейтмотивов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35DB0">
        <w:rPr>
          <w:rFonts w:ascii="Times New Roman" w:hAnsi="Times New Roman" w:cs="Times New Roman"/>
          <w:sz w:val="24"/>
          <w:szCs w:val="24"/>
        </w:rPr>
        <w:t xml:space="preserve">это музыкальная тема, связанная с определенным персонажем, явлением или отвлечённым понятием. </w:t>
      </w:r>
    </w:p>
    <w:p w:rsidR="00EB16DC" w:rsidRDefault="001218CF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3937635</wp:posOffset>
            </wp:positionH>
            <wp:positionV relativeFrom="paragraph">
              <wp:posOffset>62230</wp:posOffset>
            </wp:positionV>
            <wp:extent cx="5638165" cy="1518285"/>
            <wp:effectExtent l="19050" t="0" r="635" b="0"/>
            <wp:wrapThrough wrapText="bothSides">
              <wp:wrapPolygon edited="0">
                <wp:start x="-73" y="0"/>
                <wp:lineTo x="-73" y="21410"/>
                <wp:lineTo x="21602" y="21410"/>
                <wp:lineTo x="21602" y="0"/>
                <wp:lineTo x="-7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428" t="12471" r="33730" b="75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04A8" w:rsidRPr="001218CF" w:rsidRDefault="000C7ECC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ECC">
        <w:rPr>
          <w:rFonts w:ascii="Times New Roman" w:hAnsi="Times New Roman" w:cs="Times New Roman"/>
          <w:b/>
          <w:i/>
          <w:sz w:val="24"/>
          <w:szCs w:val="24"/>
        </w:rPr>
        <w:t>Лейтмотив</w:t>
      </w:r>
      <w:r w:rsidR="00235DB0" w:rsidRPr="000C7E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C7ECC">
        <w:rPr>
          <w:rFonts w:ascii="Times New Roman" w:hAnsi="Times New Roman" w:cs="Times New Roman"/>
          <w:b/>
          <w:i/>
          <w:sz w:val="24"/>
          <w:szCs w:val="24"/>
        </w:rPr>
        <w:t>Джалиля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звучит в оркестровом вступлении оперы. Она идет в неторопливом темпе и имеет ярко выраженный </w:t>
      </w:r>
      <w:r w:rsidR="0043462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ациональный колорит. В зависимости от происходящих событиях 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дальнейшем приобретает разный характер: то решительно-волевой, то трагический.</w:t>
      </w:r>
    </w:p>
    <w:p w:rsidR="002E2F1F" w:rsidRPr="001218CF" w:rsidRDefault="00314D06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304.55pt;margin-top:12.25pt;width:1in;height:16.25pt;z-index:251674624" stroked="f"/>
        </w:pict>
      </w:r>
    </w:p>
    <w:p w:rsidR="00FD1CDA" w:rsidRDefault="00FD1CDA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2880" w:rsidRPr="001218CF" w:rsidRDefault="00B00F06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79375</wp:posOffset>
            </wp:positionV>
            <wp:extent cx="6489700" cy="956945"/>
            <wp:effectExtent l="19050" t="0" r="6350" b="0"/>
            <wp:wrapTight wrapText="bothSides">
              <wp:wrapPolygon edited="0">
                <wp:start x="-63" y="0"/>
                <wp:lineTo x="-63" y="21070"/>
                <wp:lineTo x="21621" y="21070"/>
                <wp:lineTo x="21621" y="0"/>
                <wp:lineTo x="-63" y="0"/>
              </wp:wrapPolygon>
            </wp:wrapTight>
            <wp:docPr id="9" name="Рисунок 20" descr="C:\Users\DNS\Documents\Нотные примеры\Жиганов Джали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ocuments\Нотные примеры\Жиганов Джалиль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754" t="13383" r="5196" b="7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880" w:rsidRPr="00B00F06" w:rsidRDefault="00FD1CDA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DA">
        <w:rPr>
          <w:rFonts w:ascii="Times New Roman" w:hAnsi="Times New Roman" w:cs="Times New Roman"/>
          <w:b/>
          <w:i/>
          <w:sz w:val="24"/>
          <w:szCs w:val="24"/>
        </w:rPr>
        <w:t>Лейтмотив творчества и вдохновения</w:t>
      </w:r>
      <w:r>
        <w:rPr>
          <w:rFonts w:ascii="Times New Roman" w:hAnsi="Times New Roman" w:cs="Times New Roman"/>
          <w:sz w:val="24"/>
          <w:szCs w:val="24"/>
        </w:rPr>
        <w:t xml:space="preserve"> - это 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1 картины «Встречал я песней каждую весну». Этот лейтмотив олицетвор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ет творческий и гр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жданский подвиг поэта. Она также звучит и в 7 картине оперы.</w:t>
      </w:r>
    </w:p>
    <w:p w:rsidR="00302880" w:rsidRPr="00B00F06" w:rsidRDefault="00F60EB5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3314065</wp:posOffset>
            </wp:positionH>
            <wp:positionV relativeFrom="paragraph">
              <wp:posOffset>13970</wp:posOffset>
            </wp:positionV>
            <wp:extent cx="6333490" cy="1605915"/>
            <wp:effectExtent l="19050" t="0" r="0" b="0"/>
            <wp:wrapTight wrapText="bothSides">
              <wp:wrapPolygon edited="0">
                <wp:start x="-65" y="0"/>
                <wp:lineTo x="-65" y="21267"/>
                <wp:lineTo x="21570" y="21267"/>
                <wp:lineTo x="21570" y="0"/>
                <wp:lineTo x="-65" y="0"/>
              </wp:wrapPolygon>
            </wp:wrapTight>
            <wp:docPr id="22" name="Рисунок 20" descr="C:\Users\DNS\Documents\Нотные примеры\Жиганов Джали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ocuments\Нотные примеры\Жиганов Джалиль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230" t="35688" r="4946" b="4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F06" w:rsidRDefault="00B00F06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D1CDA" w:rsidRDefault="00FD1CDA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DA">
        <w:rPr>
          <w:rFonts w:ascii="Times New Roman" w:hAnsi="Times New Roman" w:cs="Times New Roman"/>
          <w:b/>
          <w:i/>
          <w:sz w:val="24"/>
          <w:szCs w:val="24"/>
        </w:rPr>
        <w:t xml:space="preserve">Лейтмотив любви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он звучит в дуэте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его жены. Сила этой любви дает г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роям в трудную минуту веру и надежду.</w:t>
      </w:r>
      <w:r w:rsidR="00EB16DC">
        <w:rPr>
          <w:rFonts w:ascii="Times New Roman" w:hAnsi="Times New Roman" w:cs="Times New Roman"/>
          <w:sz w:val="24"/>
          <w:szCs w:val="24"/>
        </w:rPr>
        <w:t xml:space="preserve"> В пр</w:t>
      </w:r>
      <w:r w:rsidR="00EB16DC">
        <w:rPr>
          <w:rFonts w:ascii="Times New Roman" w:hAnsi="Times New Roman" w:cs="Times New Roman"/>
          <w:sz w:val="24"/>
          <w:szCs w:val="24"/>
        </w:rPr>
        <w:t>и</w:t>
      </w:r>
      <w:r w:rsidR="00EB16DC">
        <w:rPr>
          <w:rFonts w:ascii="Times New Roman" w:hAnsi="Times New Roman" w:cs="Times New Roman"/>
          <w:sz w:val="24"/>
          <w:szCs w:val="24"/>
        </w:rPr>
        <w:t xml:space="preserve">веденном номере партии </w:t>
      </w:r>
      <w:proofErr w:type="spellStart"/>
      <w:r w:rsidR="00EB16DC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EB16DC">
        <w:rPr>
          <w:rFonts w:ascii="Times New Roman" w:hAnsi="Times New Roman" w:cs="Times New Roman"/>
          <w:sz w:val="24"/>
          <w:szCs w:val="24"/>
        </w:rPr>
        <w:t xml:space="preserve"> и его жены звучат в унисон (то есть когда исполнители п</w:t>
      </w:r>
      <w:r w:rsidR="00EB16DC">
        <w:rPr>
          <w:rFonts w:ascii="Times New Roman" w:hAnsi="Times New Roman" w:cs="Times New Roman"/>
          <w:sz w:val="24"/>
          <w:szCs w:val="24"/>
        </w:rPr>
        <w:t>о</w:t>
      </w:r>
      <w:r w:rsidR="00EB16DC">
        <w:rPr>
          <w:rFonts w:ascii="Times New Roman" w:hAnsi="Times New Roman" w:cs="Times New Roman"/>
          <w:sz w:val="24"/>
          <w:szCs w:val="24"/>
        </w:rPr>
        <w:t xml:space="preserve">ют одну и тоже мелодию). </w:t>
      </w:r>
    </w:p>
    <w:p w:rsidR="00FD1CDA" w:rsidRDefault="00FD1CDA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2880" w:rsidRPr="00EB16DC" w:rsidRDefault="00302880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2880" w:rsidRPr="00AF0883" w:rsidRDefault="00314D06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026" style="position:absolute;left:0;text-align:left;margin-left:685.2pt;margin-top:3.4pt;width:85.8pt;height:18.75pt;z-index:251673600" stroked="f"/>
        </w:pict>
      </w:r>
      <w:r w:rsidR="001218C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66040</wp:posOffset>
            </wp:positionV>
            <wp:extent cx="6230620" cy="1860550"/>
            <wp:effectExtent l="19050" t="0" r="0" b="0"/>
            <wp:wrapThrough wrapText="bothSides">
              <wp:wrapPolygon edited="0">
                <wp:start x="-66" y="0"/>
                <wp:lineTo x="-66" y="21453"/>
                <wp:lineTo x="21596" y="21453"/>
                <wp:lineTo x="21596" y="0"/>
                <wp:lineTo x="-66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866" t="40085" r="32234" b="4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CDA" w:rsidRPr="00FD1CDA" w:rsidRDefault="00FD1CDA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</w:t>
      </w:r>
      <w:r w:rsidRPr="00FD1CDA">
        <w:rPr>
          <w:rFonts w:ascii="Times New Roman" w:hAnsi="Times New Roman" w:cs="Times New Roman"/>
          <w:b/>
          <w:i/>
          <w:sz w:val="24"/>
          <w:szCs w:val="24"/>
        </w:rPr>
        <w:t>ейтмотив Родины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звучит в 1 и 7 картинах и построена на интонациях татарской народной песни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әйлүк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="0043462C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="004346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62C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43462C">
        <w:rPr>
          <w:rFonts w:ascii="Times New Roman" w:hAnsi="Times New Roman" w:cs="Times New Roman"/>
          <w:sz w:val="24"/>
          <w:szCs w:val="24"/>
        </w:rPr>
        <w:t xml:space="preserve">, находясь в фашистском плену, вспоминает свою Родину. </w:t>
      </w:r>
      <w:r>
        <w:rPr>
          <w:rFonts w:ascii="Times New Roman" w:hAnsi="Times New Roman" w:cs="Times New Roman"/>
          <w:sz w:val="24"/>
          <w:szCs w:val="24"/>
        </w:rPr>
        <w:t xml:space="preserve">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звучит очень трогательно, светло, прозрачно, выделяясь особой теплотой и задушевностью.</w:t>
      </w:r>
      <w:r w:rsidR="0043462C">
        <w:rPr>
          <w:rFonts w:ascii="Times New Roman" w:hAnsi="Times New Roman" w:cs="Times New Roman"/>
          <w:sz w:val="24"/>
          <w:szCs w:val="24"/>
        </w:rPr>
        <w:t xml:space="preserve"> Эту мелодию исполняет солирующий гобой, звучание которого имит</w:t>
      </w:r>
      <w:r w:rsidR="0043462C">
        <w:rPr>
          <w:rFonts w:ascii="Times New Roman" w:hAnsi="Times New Roman" w:cs="Times New Roman"/>
          <w:sz w:val="24"/>
          <w:szCs w:val="24"/>
        </w:rPr>
        <w:t>и</w:t>
      </w:r>
      <w:r w:rsidR="0043462C">
        <w:rPr>
          <w:rFonts w:ascii="Times New Roman" w:hAnsi="Times New Roman" w:cs="Times New Roman"/>
          <w:sz w:val="24"/>
          <w:szCs w:val="24"/>
        </w:rPr>
        <w:t xml:space="preserve">рует звуки татарского </w:t>
      </w:r>
      <w:proofErr w:type="spellStart"/>
      <w:r w:rsidR="0043462C">
        <w:rPr>
          <w:rFonts w:ascii="Times New Roman" w:hAnsi="Times New Roman" w:cs="Times New Roman"/>
          <w:sz w:val="24"/>
          <w:szCs w:val="24"/>
        </w:rPr>
        <w:t>курая</w:t>
      </w:r>
      <w:proofErr w:type="spellEnd"/>
      <w:r w:rsidR="004346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880" w:rsidRPr="001218CF" w:rsidRDefault="00302880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2880" w:rsidRPr="001218CF" w:rsidRDefault="00302880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17F69" w:rsidRDefault="00302880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3684905</wp:posOffset>
            </wp:positionH>
            <wp:positionV relativeFrom="paragraph">
              <wp:posOffset>55245</wp:posOffset>
            </wp:positionV>
            <wp:extent cx="5855335" cy="871855"/>
            <wp:effectExtent l="19050" t="0" r="0" b="0"/>
            <wp:wrapTight wrapText="bothSides">
              <wp:wrapPolygon edited="0">
                <wp:start x="-70" y="0"/>
                <wp:lineTo x="-70" y="21238"/>
                <wp:lineTo x="21574" y="21238"/>
                <wp:lineTo x="21574" y="0"/>
                <wp:lineTo x="-70" y="0"/>
              </wp:wrapPolygon>
            </wp:wrapTight>
            <wp:docPr id="6" name="Рисунок 14" descr="C:\Users\DNS\AppData\Local\Temp\Rar$DI31.276\IMG_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AppData\Local\Temp\Rar$DI31.276\IMG_6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rcRect l="6297" t="46111" b="3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33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62C" w:rsidRPr="0043462C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Лейтмотив войны </w:t>
      </w:r>
      <w:r w:rsidR="0043462C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- </w:t>
      </w:r>
      <w:r w:rsidR="0043462C">
        <w:rPr>
          <w:rFonts w:ascii="Times New Roman" w:hAnsi="Times New Roman" w:cs="Times New Roman"/>
          <w:sz w:val="24"/>
          <w:szCs w:val="24"/>
          <w:lang w:val="tt-RU"/>
        </w:rPr>
        <w:t>это зловещий символ враждебной человеку силы. Эта лаконичная темы построена на резких интонациях диссонирующих интервалов: тритонов и и малых септим, которые звучат резким контраст</w:t>
      </w:r>
      <w:r w:rsidR="00917F69">
        <w:rPr>
          <w:rFonts w:ascii="Times New Roman" w:hAnsi="Times New Roman" w:cs="Times New Roman"/>
          <w:sz w:val="24"/>
          <w:szCs w:val="24"/>
          <w:lang w:val="tt-RU"/>
        </w:rPr>
        <w:t>ом.</w:t>
      </w:r>
      <w:r w:rsidRPr="003028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17F69" w:rsidRDefault="00917F69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A7CED" w:rsidRPr="00D93A83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410845</wp:posOffset>
            </wp:positionV>
            <wp:extent cx="5601970" cy="2027555"/>
            <wp:effectExtent l="19050" t="0" r="0" b="0"/>
            <wp:wrapTight wrapText="bothSides">
              <wp:wrapPolygon edited="0">
                <wp:start x="-73" y="0"/>
                <wp:lineTo x="-73" y="21309"/>
                <wp:lineTo x="21595" y="21309"/>
                <wp:lineTo x="21595" y="0"/>
                <wp:lineTo x="-73" y="0"/>
              </wp:wrapPolygon>
            </wp:wrapTight>
            <wp:docPr id="25" name="Рисунок 21" descr="H:\Прощай Казан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Прощай Казань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152" t="62093" r="3718" b="1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7425055</wp:posOffset>
            </wp:positionH>
            <wp:positionV relativeFrom="paragraph">
              <wp:posOffset>20955</wp:posOffset>
            </wp:positionV>
            <wp:extent cx="2000250" cy="2416810"/>
            <wp:effectExtent l="19050" t="0" r="0" b="0"/>
            <wp:wrapThrough wrapText="bothSides">
              <wp:wrapPolygon edited="0">
                <wp:start x="-206" y="0"/>
                <wp:lineTo x="-206" y="21452"/>
                <wp:lineTo x="21600" y="21452"/>
                <wp:lineTo x="21600" y="0"/>
                <wp:lineTo x="-206" y="0"/>
              </wp:wrapPolygon>
            </wp:wrapThrough>
            <wp:docPr id="19" name="Рисунок 19" descr="C:\Users\DNS\Pictures\Татарская музыка\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NS\Pictures\Татарская музыка\IMG_00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3682" t="30480" r="58318" b="18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F69" w:rsidRPr="00917F69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Образ Джалиля</w:t>
      </w:r>
      <w:r w:rsidR="0043462C" w:rsidRPr="00EB16D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17F69">
        <w:rPr>
          <w:rFonts w:ascii="Times New Roman" w:hAnsi="Times New Roman" w:cs="Times New Roman"/>
          <w:sz w:val="24"/>
          <w:szCs w:val="24"/>
          <w:lang w:val="tt-RU"/>
        </w:rPr>
        <w:t xml:space="preserve">в опере разскрывается с разных строн. </w:t>
      </w:r>
      <w:r w:rsidR="004A7CED">
        <w:rPr>
          <w:rFonts w:ascii="Times New Roman" w:hAnsi="Times New Roman" w:cs="Times New Roman"/>
          <w:sz w:val="24"/>
          <w:szCs w:val="24"/>
          <w:lang w:val="tt-RU"/>
        </w:rPr>
        <w:t xml:space="preserve">В 1 картине помимо арии </w:t>
      </w:r>
      <w:r w:rsidR="004A7CED">
        <w:rPr>
          <w:rFonts w:ascii="Times New Roman" w:hAnsi="Times New Roman" w:cs="Times New Roman"/>
          <w:sz w:val="24"/>
          <w:szCs w:val="24"/>
        </w:rPr>
        <w:t>«</w:t>
      </w:r>
      <w:r w:rsidR="004A7CED">
        <w:rPr>
          <w:rFonts w:ascii="Times New Roman" w:hAnsi="Times New Roman" w:cs="Times New Roman"/>
          <w:sz w:val="24"/>
          <w:szCs w:val="24"/>
          <w:lang w:val="tt-RU"/>
        </w:rPr>
        <w:t>Встречал я песней каждую весну</w:t>
      </w:r>
      <w:r w:rsidR="004A7CED">
        <w:rPr>
          <w:rFonts w:ascii="Times New Roman" w:hAnsi="Times New Roman" w:cs="Times New Roman"/>
          <w:sz w:val="24"/>
          <w:szCs w:val="24"/>
        </w:rPr>
        <w:t>» звучит еще одна ария «Пр</w:t>
      </w:r>
      <w:r w:rsidR="004A7CED">
        <w:rPr>
          <w:rFonts w:ascii="Times New Roman" w:hAnsi="Times New Roman" w:cs="Times New Roman"/>
          <w:sz w:val="24"/>
          <w:szCs w:val="24"/>
        </w:rPr>
        <w:t>о</w:t>
      </w:r>
      <w:r w:rsidR="004A7CED">
        <w:rPr>
          <w:rFonts w:ascii="Times New Roman" w:hAnsi="Times New Roman" w:cs="Times New Roman"/>
          <w:sz w:val="24"/>
          <w:szCs w:val="24"/>
        </w:rPr>
        <w:t>щай, Казань!»</w:t>
      </w:r>
      <w:r w:rsidR="00D93A83">
        <w:rPr>
          <w:rFonts w:ascii="Times New Roman" w:hAnsi="Times New Roman" w:cs="Times New Roman"/>
          <w:sz w:val="24"/>
          <w:szCs w:val="24"/>
        </w:rPr>
        <w:t>. В этой вдохновенной и красивой мелодии переданы любовь поэта к родн</w:t>
      </w:r>
      <w:r w:rsidR="00D93A83">
        <w:rPr>
          <w:rFonts w:ascii="Times New Roman" w:hAnsi="Times New Roman" w:cs="Times New Roman"/>
          <w:sz w:val="24"/>
          <w:szCs w:val="24"/>
        </w:rPr>
        <w:t>о</w:t>
      </w:r>
      <w:r w:rsidR="00D93A83">
        <w:rPr>
          <w:rFonts w:ascii="Times New Roman" w:hAnsi="Times New Roman" w:cs="Times New Roman"/>
          <w:sz w:val="24"/>
          <w:szCs w:val="24"/>
        </w:rPr>
        <w:t>му краю, его прощание с родным городом.</w:t>
      </w:r>
    </w:p>
    <w:p w:rsidR="00EB16DC" w:rsidRDefault="00EB16DC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B16DC" w:rsidRDefault="00EB16DC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2277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2277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2277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2277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2277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2277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2277" w:rsidRDefault="00802277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64135</wp:posOffset>
            </wp:positionV>
            <wp:extent cx="5514975" cy="2035175"/>
            <wp:effectExtent l="19050" t="0" r="9525" b="0"/>
            <wp:wrapTight wrapText="bothSides">
              <wp:wrapPolygon edited="0">
                <wp:start x="-75" y="0"/>
                <wp:lineTo x="-75" y="21432"/>
                <wp:lineTo x="21637" y="21432"/>
                <wp:lineTo x="21637" y="0"/>
                <wp:lineTo x="-75" y="0"/>
              </wp:wrapPolygon>
            </wp:wrapTight>
            <wp:docPr id="26" name="Рисунок 21" descr="H:\Прощай Казан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Прощай Казань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152" t="13532" r="3718" b="63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CDA" w:rsidRPr="00917F69" w:rsidRDefault="008B2EE6" w:rsidP="00FD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4 картине, где Джалиль принимает решение продолжать борьбу, рискуя не только своей жизнью, но и своим добр</w:t>
      </w:r>
      <w:r w:rsidR="00EB16DC"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  <w:lang w:val="tt-RU"/>
        </w:rPr>
        <w:t>м именем, передаются трудные и мучительные размышления героя.</w:t>
      </w:r>
      <w:r w:rsidR="004A7CED">
        <w:rPr>
          <w:rFonts w:ascii="Times New Roman" w:hAnsi="Times New Roman" w:cs="Times New Roman"/>
          <w:sz w:val="24"/>
          <w:szCs w:val="24"/>
          <w:lang w:val="tt-RU"/>
        </w:rPr>
        <w:t xml:space="preserve"> Это речитатив и ария Джалиля </w:t>
      </w:r>
      <w:r w:rsidR="004A7CED">
        <w:rPr>
          <w:rFonts w:ascii="Times New Roman" w:hAnsi="Times New Roman" w:cs="Times New Roman"/>
          <w:sz w:val="24"/>
          <w:szCs w:val="24"/>
        </w:rPr>
        <w:t>«Не верь!», в которой он мысленно обращается к жене, к самому близкому для него человеку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A7CED">
        <w:rPr>
          <w:rFonts w:ascii="Times New Roman" w:hAnsi="Times New Roman" w:cs="Times New Roman"/>
          <w:sz w:val="24"/>
          <w:szCs w:val="24"/>
          <w:lang w:val="tt-RU"/>
        </w:rPr>
        <w:t xml:space="preserve"> с просьбой не верить л</w:t>
      </w:r>
      <w:r w:rsidR="00802277">
        <w:rPr>
          <w:rFonts w:ascii="Times New Roman" w:hAnsi="Times New Roman" w:cs="Times New Roman"/>
          <w:sz w:val="24"/>
          <w:szCs w:val="24"/>
          <w:lang w:val="tt-RU"/>
        </w:rPr>
        <w:t>ж</w:t>
      </w:r>
      <w:r w:rsidR="004A7CED">
        <w:rPr>
          <w:rFonts w:ascii="Times New Roman" w:hAnsi="Times New Roman" w:cs="Times New Roman"/>
          <w:sz w:val="24"/>
          <w:szCs w:val="24"/>
          <w:lang w:val="tt-RU"/>
        </w:rPr>
        <w:t xml:space="preserve">ивым словам. Для Джалиля вера любимого человека очень важна, в этой вере он черпает силы в трудный час.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1B64BB" w:rsidRPr="001218CF" w:rsidRDefault="001B64BB" w:rsidP="00EB1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C8" w:rsidRPr="00F210C8" w:rsidRDefault="00F210C8" w:rsidP="00EB1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0C8">
        <w:rPr>
          <w:rFonts w:ascii="Times New Roman" w:hAnsi="Times New Roman" w:cs="Times New Roman"/>
          <w:sz w:val="24"/>
          <w:szCs w:val="24"/>
        </w:rPr>
        <w:t>В музыке</w:t>
      </w:r>
      <w:r>
        <w:rPr>
          <w:rFonts w:ascii="Times New Roman" w:hAnsi="Times New Roman" w:cs="Times New Roman"/>
          <w:sz w:val="24"/>
          <w:szCs w:val="24"/>
        </w:rPr>
        <w:t xml:space="preserve"> оперы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407210">
        <w:rPr>
          <w:rFonts w:ascii="Times New Roman" w:hAnsi="Times New Roman" w:cs="Times New Roman"/>
          <w:sz w:val="24"/>
          <w:szCs w:val="24"/>
        </w:rPr>
        <w:t xml:space="preserve"> господствуют выразительные </w:t>
      </w:r>
      <w:r w:rsidR="00802277">
        <w:rPr>
          <w:rFonts w:ascii="Times New Roman" w:hAnsi="Times New Roman" w:cs="Times New Roman"/>
          <w:sz w:val="24"/>
          <w:szCs w:val="24"/>
        </w:rPr>
        <w:t>певучие</w:t>
      </w:r>
      <w:r w:rsidR="00407210">
        <w:rPr>
          <w:rFonts w:ascii="Times New Roman" w:hAnsi="Times New Roman" w:cs="Times New Roman"/>
          <w:sz w:val="24"/>
          <w:szCs w:val="24"/>
        </w:rPr>
        <w:t xml:space="preserve"> мелодии, получающие </w:t>
      </w:r>
      <w:proofErr w:type="spellStart"/>
      <w:r w:rsidR="00407210">
        <w:rPr>
          <w:rFonts w:ascii="Times New Roman" w:hAnsi="Times New Roman" w:cs="Times New Roman"/>
          <w:sz w:val="24"/>
          <w:szCs w:val="24"/>
        </w:rPr>
        <w:t>симфони</w:t>
      </w:r>
      <w:r w:rsidR="00802277">
        <w:rPr>
          <w:rFonts w:ascii="Times New Roman" w:hAnsi="Times New Roman" w:cs="Times New Roman"/>
          <w:sz w:val="24"/>
          <w:szCs w:val="24"/>
        </w:rPr>
        <w:t>-</w:t>
      </w:r>
      <w:r w:rsidR="00407210">
        <w:rPr>
          <w:rFonts w:ascii="Times New Roman" w:hAnsi="Times New Roman" w:cs="Times New Roman"/>
          <w:sz w:val="24"/>
          <w:szCs w:val="24"/>
        </w:rPr>
        <w:t>ческое</w:t>
      </w:r>
      <w:proofErr w:type="spellEnd"/>
      <w:r w:rsidR="00407210">
        <w:rPr>
          <w:rFonts w:ascii="Times New Roman" w:hAnsi="Times New Roman" w:cs="Times New Roman"/>
          <w:sz w:val="24"/>
          <w:szCs w:val="24"/>
        </w:rPr>
        <w:t xml:space="preserve"> развитие не только в вокальных партиях, но и в оркестре. Важную роль играют симф</w:t>
      </w:r>
      <w:r w:rsidR="00407210">
        <w:rPr>
          <w:rFonts w:ascii="Times New Roman" w:hAnsi="Times New Roman" w:cs="Times New Roman"/>
          <w:sz w:val="24"/>
          <w:szCs w:val="24"/>
        </w:rPr>
        <w:t>о</w:t>
      </w:r>
      <w:r w:rsidR="00407210">
        <w:rPr>
          <w:rFonts w:ascii="Times New Roman" w:hAnsi="Times New Roman" w:cs="Times New Roman"/>
          <w:sz w:val="24"/>
          <w:szCs w:val="24"/>
        </w:rPr>
        <w:t xml:space="preserve">нические антракты (например, антракт «Бой» между </w:t>
      </w:r>
      <w:r w:rsidR="00EE40F3">
        <w:rPr>
          <w:rFonts w:ascii="Times New Roman" w:hAnsi="Times New Roman" w:cs="Times New Roman"/>
          <w:sz w:val="24"/>
          <w:szCs w:val="24"/>
        </w:rPr>
        <w:t>2</w:t>
      </w:r>
      <w:r w:rsidR="00407210">
        <w:rPr>
          <w:rFonts w:ascii="Times New Roman" w:hAnsi="Times New Roman" w:cs="Times New Roman"/>
          <w:sz w:val="24"/>
          <w:szCs w:val="24"/>
        </w:rPr>
        <w:t xml:space="preserve"> и 3 картинами). Основу музыкального языка составляют татарский мелос</w:t>
      </w:r>
      <w:r w:rsidR="00EE40F3">
        <w:rPr>
          <w:rFonts w:ascii="Times New Roman" w:hAnsi="Times New Roman" w:cs="Times New Roman"/>
          <w:sz w:val="24"/>
          <w:szCs w:val="24"/>
        </w:rPr>
        <w:t>, но героя окр</w:t>
      </w:r>
      <w:r w:rsidR="00EE40F3">
        <w:rPr>
          <w:rFonts w:ascii="Times New Roman" w:hAnsi="Times New Roman" w:cs="Times New Roman"/>
          <w:sz w:val="24"/>
          <w:szCs w:val="24"/>
        </w:rPr>
        <w:t>у</w:t>
      </w:r>
      <w:r w:rsidR="00EE40F3">
        <w:rPr>
          <w:rFonts w:ascii="Times New Roman" w:hAnsi="Times New Roman" w:cs="Times New Roman"/>
          <w:sz w:val="24"/>
          <w:szCs w:val="24"/>
        </w:rPr>
        <w:t xml:space="preserve">жают люди разных национальностей, и в музыкальную ткань вплетаются казахские, русские, французские интонации. </w:t>
      </w:r>
    </w:p>
    <w:p w:rsidR="00802277" w:rsidRPr="001218CF" w:rsidRDefault="00EB16DC" w:rsidP="00CA2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F70AA2">
        <w:rPr>
          <w:rFonts w:ascii="Times New Roman" w:hAnsi="Times New Roman" w:cs="Times New Roman"/>
          <w:sz w:val="24"/>
          <w:szCs w:val="24"/>
        </w:rPr>
        <w:t xml:space="preserve"> заслуженно пользуется признанием и музыкантов-профессионалов, и любителей музыки. Опера с огромным успехом шла в Москве, Алма-Ате, Праге. Опера продолжает свою сценическую жизнь и в настоящее время на сцене татарского государственного акад</w:t>
      </w:r>
      <w:r w:rsidR="00F70AA2">
        <w:rPr>
          <w:rFonts w:ascii="Times New Roman" w:hAnsi="Times New Roman" w:cs="Times New Roman"/>
          <w:sz w:val="24"/>
          <w:szCs w:val="24"/>
        </w:rPr>
        <w:t>е</w:t>
      </w:r>
      <w:r w:rsidR="00F70AA2">
        <w:rPr>
          <w:rFonts w:ascii="Times New Roman" w:hAnsi="Times New Roman" w:cs="Times New Roman"/>
          <w:sz w:val="24"/>
          <w:szCs w:val="24"/>
        </w:rPr>
        <w:t xml:space="preserve">мического театра оперы и балета, который с 1956 года носит имя выдающегося татарского поэта, героя Великой Отечественной войны </w:t>
      </w:r>
      <w:proofErr w:type="spellStart"/>
      <w:r w:rsidR="00F70AA2">
        <w:rPr>
          <w:rFonts w:ascii="Times New Roman" w:hAnsi="Times New Roman" w:cs="Times New Roman"/>
          <w:sz w:val="24"/>
          <w:szCs w:val="24"/>
        </w:rPr>
        <w:t>Мусы</w:t>
      </w:r>
      <w:proofErr w:type="spellEnd"/>
      <w:r w:rsidR="00F70A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AA2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F70AA2">
        <w:rPr>
          <w:rFonts w:ascii="Times New Roman" w:hAnsi="Times New Roman" w:cs="Times New Roman"/>
          <w:sz w:val="24"/>
          <w:szCs w:val="24"/>
        </w:rPr>
        <w:t>.</w:t>
      </w:r>
    </w:p>
    <w:sectPr w:rsidR="00802277" w:rsidRPr="001218CF" w:rsidSect="000C7ECC">
      <w:pgSz w:w="16838" w:h="11906" w:orient="landscape"/>
      <w:pgMar w:top="426" w:right="678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B31168"/>
    <w:rsid w:val="000A04FC"/>
    <w:rsid w:val="000C7ECC"/>
    <w:rsid w:val="001218CF"/>
    <w:rsid w:val="001B64BB"/>
    <w:rsid w:val="001F6081"/>
    <w:rsid w:val="00206315"/>
    <w:rsid w:val="00235DB0"/>
    <w:rsid w:val="002731D3"/>
    <w:rsid w:val="002E2F1F"/>
    <w:rsid w:val="00302880"/>
    <w:rsid w:val="00314D06"/>
    <w:rsid w:val="003F7C02"/>
    <w:rsid w:val="00407210"/>
    <w:rsid w:val="00416F27"/>
    <w:rsid w:val="004178FC"/>
    <w:rsid w:val="0043462C"/>
    <w:rsid w:val="004A7CED"/>
    <w:rsid w:val="00580158"/>
    <w:rsid w:val="0067699D"/>
    <w:rsid w:val="00753780"/>
    <w:rsid w:val="00796D2B"/>
    <w:rsid w:val="007D3204"/>
    <w:rsid w:val="00802277"/>
    <w:rsid w:val="008422E0"/>
    <w:rsid w:val="008B2EE6"/>
    <w:rsid w:val="008D0D1F"/>
    <w:rsid w:val="00917F69"/>
    <w:rsid w:val="00AF0883"/>
    <w:rsid w:val="00B00F06"/>
    <w:rsid w:val="00B31168"/>
    <w:rsid w:val="00B81363"/>
    <w:rsid w:val="00BD7FE5"/>
    <w:rsid w:val="00CA2181"/>
    <w:rsid w:val="00CA5523"/>
    <w:rsid w:val="00D93A83"/>
    <w:rsid w:val="00DC55B5"/>
    <w:rsid w:val="00EB16DC"/>
    <w:rsid w:val="00EE40F3"/>
    <w:rsid w:val="00F210C8"/>
    <w:rsid w:val="00F60EB5"/>
    <w:rsid w:val="00F70AA2"/>
    <w:rsid w:val="00FD1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2B"/>
  </w:style>
  <w:style w:type="paragraph" w:styleId="4">
    <w:name w:val="heading 4"/>
    <w:basedOn w:val="a"/>
    <w:link w:val="40"/>
    <w:uiPriority w:val="9"/>
    <w:qFormat/>
    <w:rsid w:val="00B311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11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1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D3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5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45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3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65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3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5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3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3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78FA-E29E-4F7D-96D8-47017DDD4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21</cp:revision>
  <cp:lastPrinted>2020-05-02T19:13:00Z</cp:lastPrinted>
  <dcterms:created xsi:type="dcterms:W3CDTF">2020-05-02T08:56:00Z</dcterms:created>
  <dcterms:modified xsi:type="dcterms:W3CDTF">2020-05-04T15:38:00Z</dcterms:modified>
</cp:coreProperties>
</file>